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E8397" w14:textId="1479E8F7" w:rsidR="00444BF5" w:rsidRPr="00444BF5" w:rsidRDefault="00444BF5" w:rsidP="00444BF5">
      <w:pPr>
        <w:jc w:val="center"/>
        <w:rPr>
          <w:rFonts w:ascii="Times New Roman" w:hAnsi="Times New Roman" w:cs="Times New Roman"/>
          <w:b/>
          <w:bCs/>
          <w:sz w:val="28"/>
          <w:szCs w:val="28"/>
        </w:rPr>
      </w:pPr>
      <w:r w:rsidRPr="00444BF5">
        <w:rPr>
          <w:rFonts w:ascii="Times New Roman" w:hAnsi="Times New Roman" w:cs="Times New Roman"/>
          <w:b/>
          <w:bCs/>
          <w:sz w:val="28"/>
          <w:szCs w:val="28"/>
        </w:rPr>
        <w:t xml:space="preserve">Vacancy circular for filling up the vacant post of </w:t>
      </w:r>
      <w:r w:rsidR="0004697C">
        <w:rPr>
          <w:rFonts w:ascii="Times New Roman" w:hAnsi="Times New Roman" w:cs="Times New Roman"/>
          <w:b/>
          <w:bCs/>
          <w:sz w:val="28"/>
          <w:szCs w:val="28"/>
        </w:rPr>
        <w:t xml:space="preserve">                                          </w:t>
      </w:r>
      <w:r w:rsidRPr="00444BF5">
        <w:rPr>
          <w:rFonts w:ascii="Times New Roman" w:hAnsi="Times New Roman" w:cs="Times New Roman"/>
          <w:b/>
          <w:bCs/>
          <w:sz w:val="28"/>
          <w:szCs w:val="28"/>
        </w:rPr>
        <w:t>Jr</w:t>
      </w:r>
      <w:r w:rsidR="00842522">
        <w:rPr>
          <w:rFonts w:ascii="Times New Roman" w:hAnsi="Times New Roman" w:cs="Times New Roman"/>
          <w:b/>
          <w:bCs/>
          <w:sz w:val="28"/>
          <w:szCs w:val="28"/>
        </w:rPr>
        <w:t>.</w:t>
      </w:r>
      <w:r w:rsidRPr="00444BF5">
        <w:rPr>
          <w:rFonts w:ascii="Times New Roman" w:hAnsi="Times New Roman" w:cs="Times New Roman"/>
          <w:b/>
          <w:bCs/>
          <w:sz w:val="28"/>
          <w:szCs w:val="28"/>
        </w:rPr>
        <w:t xml:space="preserve"> Materiovigilance Associate in </w:t>
      </w:r>
      <w:r>
        <w:rPr>
          <w:rFonts w:ascii="Times New Roman" w:hAnsi="Times New Roman" w:cs="Times New Roman"/>
          <w:b/>
          <w:bCs/>
          <w:sz w:val="28"/>
          <w:szCs w:val="28"/>
        </w:rPr>
        <w:t xml:space="preserve">the </w:t>
      </w:r>
      <w:r w:rsidRPr="00444BF5">
        <w:rPr>
          <w:rFonts w:ascii="Times New Roman" w:hAnsi="Times New Roman" w:cs="Times New Roman"/>
          <w:b/>
          <w:bCs/>
          <w:sz w:val="28"/>
          <w:szCs w:val="28"/>
        </w:rPr>
        <w:t>Mate</w:t>
      </w:r>
      <w:r w:rsidR="0004697C">
        <w:rPr>
          <w:rFonts w:ascii="Times New Roman" w:hAnsi="Times New Roman" w:cs="Times New Roman"/>
          <w:b/>
          <w:bCs/>
          <w:sz w:val="28"/>
          <w:szCs w:val="28"/>
        </w:rPr>
        <w:t>riovigilance Programme of India</w:t>
      </w:r>
      <w:r w:rsidRPr="00444BF5">
        <w:rPr>
          <w:rFonts w:ascii="Times New Roman" w:hAnsi="Times New Roman" w:cs="Times New Roman"/>
          <w:b/>
          <w:bCs/>
          <w:sz w:val="28"/>
          <w:szCs w:val="28"/>
        </w:rPr>
        <w:t xml:space="preserve"> </w:t>
      </w:r>
      <w:r w:rsidR="0004697C">
        <w:rPr>
          <w:rFonts w:ascii="Times New Roman" w:hAnsi="Times New Roman" w:cs="Times New Roman"/>
          <w:b/>
          <w:bCs/>
          <w:sz w:val="28"/>
          <w:szCs w:val="28"/>
        </w:rPr>
        <w:t xml:space="preserve">                         </w:t>
      </w:r>
      <w:r w:rsidRPr="00444BF5">
        <w:rPr>
          <w:rFonts w:ascii="Times New Roman" w:hAnsi="Times New Roman" w:cs="Times New Roman"/>
          <w:b/>
          <w:bCs/>
          <w:sz w:val="28"/>
          <w:szCs w:val="28"/>
        </w:rPr>
        <w:t>Indian Pharmacopoeia Commission (IPC)</w:t>
      </w:r>
    </w:p>
    <w:tbl>
      <w:tblPr>
        <w:tblW w:w="9919"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1980"/>
        <w:gridCol w:w="884"/>
        <w:gridCol w:w="851"/>
        <w:gridCol w:w="2045"/>
        <w:gridCol w:w="1170"/>
        <w:gridCol w:w="2432"/>
      </w:tblGrid>
      <w:tr w:rsidR="00444BF5" w:rsidRPr="00444BF5" w14:paraId="4297F384" w14:textId="77777777" w:rsidTr="00444BF5">
        <w:trPr>
          <w:trHeight w:val="20"/>
        </w:trPr>
        <w:tc>
          <w:tcPr>
            <w:tcW w:w="9919" w:type="dxa"/>
            <w:gridSpan w:val="7"/>
            <w:shd w:val="clear" w:color="auto" w:fill="auto"/>
            <w:vAlign w:val="center"/>
          </w:tcPr>
          <w:p w14:paraId="58D23910" w14:textId="77777777" w:rsidR="00444BF5" w:rsidRPr="00444BF5" w:rsidRDefault="00444BF5" w:rsidP="00444BF5">
            <w:pPr>
              <w:spacing w:after="0" w:line="240" w:lineRule="auto"/>
              <w:jc w:val="center"/>
              <w:rPr>
                <w:rFonts w:ascii="Times New Roman" w:eastAsia="Times New Roman" w:hAnsi="Times New Roman" w:cs="Times New Roman"/>
                <w:b/>
                <w:bCs/>
                <w:color w:val="000000"/>
                <w:kern w:val="0"/>
                <w:lang w:eastAsia="en-IN"/>
                <w14:ligatures w14:val="none"/>
              </w:rPr>
            </w:pPr>
            <w:r w:rsidRPr="00444BF5">
              <w:rPr>
                <w:rFonts w:ascii="Times New Roman" w:eastAsia="Times New Roman" w:hAnsi="Times New Roman" w:cs="Times New Roman"/>
                <w:b/>
                <w:bCs/>
                <w:color w:val="000000"/>
                <w:kern w:val="0"/>
                <w:lang w:eastAsia="en-IN"/>
                <w14:ligatures w14:val="none"/>
              </w:rPr>
              <w:t>INDIAN PHARMACOPOEIA COMMISSION</w:t>
            </w:r>
          </w:p>
          <w:p w14:paraId="13E3EDB0" w14:textId="52608D12" w:rsidR="00444BF5" w:rsidRPr="00444BF5" w:rsidRDefault="00444BF5" w:rsidP="00444BF5">
            <w:pPr>
              <w:spacing w:after="0" w:line="240" w:lineRule="auto"/>
              <w:jc w:val="center"/>
              <w:rPr>
                <w:rFonts w:ascii="Times New Roman" w:eastAsia="Times New Roman" w:hAnsi="Times New Roman" w:cs="Times New Roman"/>
                <w:color w:val="000000"/>
                <w:kern w:val="0"/>
                <w:lang w:eastAsia="en-IN"/>
                <w14:ligatures w14:val="none"/>
              </w:rPr>
            </w:pPr>
            <w:r w:rsidRPr="00444BF5">
              <w:rPr>
                <w:rFonts w:ascii="Times New Roman" w:eastAsia="Times New Roman" w:hAnsi="Times New Roman" w:cs="Times New Roman"/>
                <w:i/>
                <w:iCs/>
                <w:color w:val="000000"/>
                <w:kern w:val="0"/>
                <w:lang w:eastAsia="en-IN"/>
                <w14:ligatures w14:val="none"/>
              </w:rPr>
              <w:t>(Ministry of Health &amp; Family Welfare)</w:t>
            </w:r>
            <w:r w:rsidRPr="00444BF5">
              <w:rPr>
                <w:rFonts w:ascii="Times New Roman" w:eastAsia="Times New Roman" w:hAnsi="Times New Roman" w:cs="Times New Roman"/>
                <w:color w:val="000000"/>
                <w:kern w:val="0"/>
                <w:lang w:eastAsia="en-IN"/>
                <w14:ligatures w14:val="none"/>
              </w:rPr>
              <w:br/>
            </w:r>
            <w:r w:rsidRPr="00444BF5">
              <w:rPr>
                <w:rFonts w:ascii="Times New Roman" w:eastAsia="Times New Roman" w:hAnsi="Times New Roman" w:cs="Times New Roman"/>
                <w:b/>
                <w:bCs/>
                <w:color w:val="000000"/>
                <w:kern w:val="0"/>
                <w:lang w:eastAsia="en-IN"/>
                <w14:ligatures w14:val="none"/>
              </w:rPr>
              <w:t>Government of India</w:t>
            </w:r>
            <w:r w:rsidR="0004697C">
              <w:rPr>
                <w:rFonts w:ascii="Times New Roman" w:eastAsia="Times New Roman" w:hAnsi="Times New Roman" w:cs="Times New Roman"/>
                <w:b/>
                <w:bCs/>
                <w:color w:val="000000"/>
                <w:kern w:val="0"/>
                <w:lang w:eastAsia="en-IN"/>
                <w14:ligatures w14:val="none"/>
              </w:rPr>
              <w:t xml:space="preserve">   </w:t>
            </w:r>
            <w:r w:rsidRPr="00444BF5">
              <w:rPr>
                <w:rFonts w:ascii="Times New Roman" w:eastAsia="Times New Roman" w:hAnsi="Times New Roman" w:cs="Times New Roman"/>
                <w:color w:val="000000"/>
                <w:kern w:val="0"/>
                <w:lang w:eastAsia="en-IN"/>
                <w14:ligatures w14:val="none"/>
              </w:rPr>
              <w:br/>
              <w:t>Sector-23, Raj Nagar, Ghaziabad</w:t>
            </w:r>
          </w:p>
          <w:p w14:paraId="55E162CB" w14:textId="77777777" w:rsidR="00444BF5" w:rsidRPr="00444BF5" w:rsidRDefault="00444BF5" w:rsidP="00444BF5">
            <w:pPr>
              <w:spacing w:after="0" w:line="240" w:lineRule="auto"/>
              <w:rPr>
                <w:rFonts w:ascii="Times New Roman" w:eastAsia="Times New Roman" w:hAnsi="Times New Roman" w:cs="Times New Roman"/>
                <w:color w:val="000000"/>
                <w:kern w:val="0"/>
                <w:lang w:eastAsia="en-IN"/>
                <w14:ligatures w14:val="none"/>
              </w:rPr>
            </w:pPr>
          </w:p>
        </w:tc>
      </w:tr>
      <w:tr w:rsidR="00444BF5" w:rsidRPr="00444BF5" w14:paraId="5363F70C" w14:textId="77777777" w:rsidTr="00444BF5">
        <w:trPr>
          <w:trHeight w:val="20"/>
        </w:trPr>
        <w:tc>
          <w:tcPr>
            <w:tcW w:w="9919" w:type="dxa"/>
            <w:gridSpan w:val="7"/>
            <w:shd w:val="clear" w:color="auto" w:fill="auto"/>
            <w:vAlign w:val="center"/>
          </w:tcPr>
          <w:p w14:paraId="1D78543E" w14:textId="77777777" w:rsidR="00444BF5" w:rsidRPr="00444BF5" w:rsidRDefault="00444BF5" w:rsidP="00444BF5">
            <w:pPr>
              <w:spacing w:after="0" w:line="240" w:lineRule="auto"/>
              <w:jc w:val="center"/>
              <w:rPr>
                <w:rFonts w:ascii="Times New Roman" w:eastAsia="Times New Roman" w:hAnsi="Times New Roman" w:cs="Times New Roman"/>
                <w:b/>
                <w:bCs/>
                <w:color w:val="000000"/>
                <w:kern w:val="0"/>
                <w:lang w:eastAsia="en-IN"/>
                <w14:ligatures w14:val="none"/>
              </w:rPr>
            </w:pPr>
            <w:r w:rsidRPr="00444BF5">
              <w:rPr>
                <w:rFonts w:ascii="Times New Roman" w:eastAsia="Times New Roman" w:hAnsi="Times New Roman" w:cs="Times New Roman"/>
                <w:b/>
                <w:bCs/>
                <w:color w:val="000000"/>
                <w:kern w:val="0"/>
                <w:lang w:eastAsia="en-IN"/>
                <w14:ligatures w14:val="none"/>
              </w:rPr>
              <w:t>WALK-IN-INTERVIEW</w:t>
            </w:r>
          </w:p>
          <w:p w14:paraId="741B38EE" w14:textId="6D93FF92" w:rsidR="00444BF5" w:rsidRPr="00444BF5" w:rsidRDefault="00842522" w:rsidP="00842522">
            <w:pPr>
              <w:spacing w:after="0" w:line="240" w:lineRule="auto"/>
              <w:jc w:val="center"/>
              <w:rPr>
                <w:rFonts w:ascii="Times New Roman" w:eastAsia="Times New Roman" w:hAnsi="Times New Roman" w:cs="Times New Roman"/>
                <w:color w:val="000000"/>
                <w:kern w:val="0"/>
                <w:lang w:eastAsia="en-IN"/>
                <w14:ligatures w14:val="none"/>
              </w:rPr>
            </w:pPr>
            <w:r w:rsidRPr="00842522">
              <w:rPr>
                <w:rFonts w:ascii="Times New Roman" w:eastAsia="Times New Roman" w:hAnsi="Times New Roman" w:cs="Times New Roman"/>
                <w:color w:val="000000"/>
                <w:kern w:val="0"/>
                <w:lang w:eastAsia="en-IN"/>
                <w14:ligatures w14:val="none"/>
              </w:rPr>
              <w:t xml:space="preserve">A walk-in interview is going to be held on 18th August 2025 for filling up the vacant post of </w:t>
            </w:r>
            <w:r>
              <w:rPr>
                <w:rFonts w:ascii="Times New Roman" w:eastAsia="Times New Roman" w:hAnsi="Times New Roman" w:cs="Times New Roman"/>
                <w:color w:val="000000"/>
                <w:kern w:val="0"/>
                <w:lang w:eastAsia="en-IN"/>
                <w14:ligatures w14:val="none"/>
              </w:rPr>
              <w:t xml:space="preserve">          </w:t>
            </w:r>
            <w:r w:rsidRPr="00842522">
              <w:rPr>
                <w:rFonts w:ascii="Times New Roman" w:eastAsia="Times New Roman" w:hAnsi="Times New Roman" w:cs="Times New Roman"/>
                <w:color w:val="000000"/>
                <w:kern w:val="0"/>
                <w:lang w:eastAsia="en-IN"/>
                <w14:ligatures w14:val="none"/>
              </w:rPr>
              <w:t>Jr. Materiovigilance Associate in the Materiovigilance Programme of India, Indian Pharmacopoeia Commission (IPC), an autonomous organisation under the Ministry of Health &amp; Family Welfare, Ghaziabad, through an outsourcing manpower providing agency.</w:t>
            </w:r>
          </w:p>
        </w:tc>
      </w:tr>
      <w:tr w:rsidR="00444BF5" w:rsidRPr="00444BF5" w14:paraId="7597E8E7" w14:textId="77777777" w:rsidTr="00444BF5">
        <w:trPr>
          <w:trHeight w:val="20"/>
        </w:trPr>
        <w:tc>
          <w:tcPr>
            <w:tcW w:w="9919" w:type="dxa"/>
            <w:gridSpan w:val="7"/>
            <w:shd w:val="clear" w:color="auto" w:fill="auto"/>
            <w:vAlign w:val="center"/>
          </w:tcPr>
          <w:p w14:paraId="2AB82609" w14:textId="1F1FE4C7" w:rsidR="00444BF5" w:rsidRPr="00444BF5" w:rsidRDefault="00444BF5" w:rsidP="00444BF5">
            <w:pPr>
              <w:spacing w:after="0" w:line="240" w:lineRule="auto"/>
              <w:jc w:val="center"/>
              <w:rPr>
                <w:rFonts w:ascii="Times New Roman" w:eastAsia="Times New Roman" w:hAnsi="Times New Roman" w:cs="Times New Roman"/>
                <w:b/>
                <w:bCs/>
                <w:color w:val="000000"/>
                <w:kern w:val="0"/>
                <w:lang w:eastAsia="en-IN"/>
                <w14:ligatures w14:val="none"/>
              </w:rPr>
            </w:pPr>
            <w:r w:rsidRPr="00444BF5">
              <w:rPr>
                <w:rFonts w:ascii="Times New Roman" w:eastAsia="Times New Roman" w:hAnsi="Times New Roman" w:cs="Times New Roman"/>
                <w:b/>
                <w:bCs/>
                <w:color w:val="000000"/>
                <w:kern w:val="0"/>
                <w:lang w:eastAsia="en-IN"/>
                <w14:ligatures w14:val="none"/>
              </w:rPr>
              <w:t>Details of Manpower Requirement</w:t>
            </w:r>
          </w:p>
        </w:tc>
      </w:tr>
      <w:tr w:rsidR="00444BF5" w:rsidRPr="00444BF5" w14:paraId="08672D03" w14:textId="77777777" w:rsidTr="00842522">
        <w:trPr>
          <w:trHeight w:val="20"/>
        </w:trPr>
        <w:tc>
          <w:tcPr>
            <w:tcW w:w="557" w:type="dxa"/>
            <w:shd w:val="clear" w:color="auto" w:fill="auto"/>
            <w:vAlign w:val="center"/>
          </w:tcPr>
          <w:p w14:paraId="58D539A7" w14:textId="6DA1B0FB" w:rsidR="00444BF5" w:rsidRPr="00842522" w:rsidRDefault="00444BF5" w:rsidP="00444BF5">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842522">
              <w:rPr>
                <w:rFonts w:ascii="Times New Roman" w:hAnsi="Times New Roman" w:cs="Times New Roman"/>
                <w:b/>
                <w:bCs/>
                <w:color w:val="000000"/>
                <w:sz w:val="22"/>
                <w:szCs w:val="22"/>
              </w:rPr>
              <w:t>S. No.</w:t>
            </w:r>
          </w:p>
        </w:tc>
        <w:tc>
          <w:tcPr>
            <w:tcW w:w="1980" w:type="dxa"/>
            <w:shd w:val="clear" w:color="auto" w:fill="auto"/>
            <w:vAlign w:val="center"/>
          </w:tcPr>
          <w:p w14:paraId="07119AE8" w14:textId="40151D7D" w:rsidR="00444BF5" w:rsidRPr="00842522" w:rsidRDefault="0004697C" w:rsidP="00444BF5">
            <w:pPr>
              <w:spacing w:after="0" w:line="240" w:lineRule="auto"/>
              <w:rPr>
                <w:rFonts w:ascii="Times New Roman" w:eastAsia="Times New Roman" w:hAnsi="Times New Roman" w:cs="Times New Roman"/>
                <w:b/>
                <w:bCs/>
                <w:color w:val="000000"/>
                <w:kern w:val="0"/>
                <w:sz w:val="22"/>
                <w:szCs w:val="22"/>
                <w:lang w:eastAsia="en-IN"/>
                <w14:ligatures w14:val="none"/>
              </w:rPr>
            </w:pPr>
            <w:r w:rsidRPr="00842522">
              <w:rPr>
                <w:rFonts w:ascii="Times New Roman" w:hAnsi="Times New Roman" w:cs="Times New Roman"/>
                <w:b/>
                <w:bCs/>
                <w:color w:val="000000"/>
                <w:sz w:val="22"/>
                <w:szCs w:val="22"/>
              </w:rPr>
              <w:t>Details of the Position</w:t>
            </w:r>
          </w:p>
        </w:tc>
        <w:tc>
          <w:tcPr>
            <w:tcW w:w="884" w:type="dxa"/>
            <w:shd w:val="clear" w:color="auto" w:fill="auto"/>
            <w:vAlign w:val="center"/>
          </w:tcPr>
          <w:p w14:paraId="49706496" w14:textId="406B3AD6" w:rsidR="00444BF5" w:rsidRPr="00842522" w:rsidRDefault="00444BF5" w:rsidP="00444BF5">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842522">
              <w:rPr>
                <w:rFonts w:ascii="Times New Roman" w:hAnsi="Times New Roman" w:cs="Times New Roman"/>
                <w:b/>
                <w:bCs/>
                <w:color w:val="000000"/>
                <w:sz w:val="22"/>
                <w:szCs w:val="22"/>
              </w:rPr>
              <w:t>Salary (INR)</w:t>
            </w:r>
          </w:p>
        </w:tc>
        <w:tc>
          <w:tcPr>
            <w:tcW w:w="851" w:type="dxa"/>
            <w:shd w:val="clear" w:color="auto" w:fill="auto"/>
            <w:vAlign w:val="center"/>
          </w:tcPr>
          <w:p w14:paraId="77CFB212" w14:textId="66472ABC" w:rsidR="00444BF5" w:rsidRPr="00842522" w:rsidRDefault="0004697C" w:rsidP="00444BF5">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842522">
              <w:rPr>
                <w:rFonts w:ascii="Times New Roman" w:hAnsi="Times New Roman" w:cs="Times New Roman"/>
                <w:b/>
                <w:bCs/>
                <w:color w:val="000000"/>
                <w:sz w:val="22"/>
                <w:szCs w:val="22"/>
              </w:rPr>
              <w:t>No. of Post</w:t>
            </w:r>
          </w:p>
        </w:tc>
        <w:tc>
          <w:tcPr>
            <w:tcW w:w="2045" w:type="dxa"/>
            <w:shd w:val="clear" w:color="auto" w:fill="auto"/>
            <w:vAlign w:val="center"/>
          </w:tcPr>
          <w:p w14:paraId="75EF45BC" w14:textId="28DBBBD9" w:rsidR="00444BF5" w:rsidRPr="00842522" w:rsidRDefault="00444BF5" w:rsidP="00444BF5">
            <w:pPr>
              <w:spacing w:after="0" w:line="240" w:lineRule="auto"/>
              <w:rPr>
                <w:rFonts w:ascii="Times New Roman" w:eastAsia="Times New Roman" w:hAnsi="Times New Roman" w:cs="Times New Roman"/>
                <w:color w:val="000000"/>
                <w:kern w:val="0"/>
                <w:sz w:val="22"/>
                <w:szCs w:val="22"/>
                <w:lang w:eastAsia="en-IN"/>
                <w14:ligatures w14:val="none"/>
              </w:rPr>
            </w:pPr>
            <w:r w:rsidRPr="00842522">
              <w:rPr>
                <w:rFonts w:ascii="Times New Roman" w:hAnsi="Times New Roman" w:cs="Times New Roman"/>
                <w:b/>
                <w:bCs/>
                <w:color w:val="000000"/>
                <w:sz w:val="22"/>
                <w:szCs w:val="22"/>
              </w:rPr>
              <w:t>Qualification</w:t>
            </w:r>
            <w:r w:rsidR="0004697C" w:rsidRPr="00842522">
              <w:rPr>
                <w:rFonts w:ascii="Times New Roman" w:hAnsi="Times New Roman" w:cs="Times New Roman"/>
                <w:b/>
                <w:bCs/>
                <w:color w:val="000000"/>
                <w:sz w:val="22"/>
                <w:szCs w:val="22"/>
              </w:rPr>
              <w:t xml:space="preserve"> &amp; Experience</w:t>
            </w:r>
          </w:p>
        </w:tc>
        <w:tc>
          <w:tcPr>
            <w:tcW w:w="1170" w:type="dxa"/>
            <w:shd w:val="clear" w:color="auto" w:fill="auto"/>
            <w:vAlign w:val="center"/>
          </w:tcPr>
          <w:p w14:paraId="77533E65" w14:textId="6A725B13" w:rsidR="00444BF5" w:rsidRPr="00842522" w:rsidRDefault="00444BF5" w:rsidP="00444BF5">
            <w:pPr>
              <w:spacing w:after="0" w:line="240" w:lineRule="auto"/>
              <w:rPr>
                <w:rFonts w:ascii="Times New Roman" w:eastAsia="Times New Roman" w:hAnsi="Times New Roman" w:cs="Times New Roman"/>
                <w:color w:val="000000"/>
                <w:kern w:val="0"/>
                <w:sz w:val="22"/>
                <w:szCs w:val="22"/>
                <w:lang w:eastAsia="en-IN"/>
                <w14:ligatures w14:val="none"/>
              </w:rPr>
            </w:pPr>
            <w:r w:rsidRPr="00842522">
              <w:rPr>
                <w:rFonts w:ascii="Times New Roman" w:hAnsi="Times New Roman" w:cs="Times New Roman"/>
                <w:b/>
                <w:bCs/>
                <w:color w:val="000000"/>
                <w:sz w:val="22"/>
                <w:szCs w:val="22"/>
              </w:rPr>
              <w:t>Place of Posting</w:t>
            </w:r>
          </w:p>
        </w:tc>
        <w:tc>
          <w:tcPr>
            <w:tcW w:w="2432" w:type="dxa"/>
            <w:shd w:val="clear" w:color="auto" w:fill="auto"/>
            <w:vAlign w:val="center"/>
          </w:tcPr>
          <w:p w14:paraId="4F8DA7B2" w14:textId="401CEA21" w:rsidR="00444BF5" w:rsidRPr="00842522" w:rsidRDefault="00444BF5" w:rsidP="00444BF5">
            <w:pPr>
              <w:spacing w:after="0" w:line="240" w:lineRule="auto"/>
              <w:rPr>
                <w:rFonts w:ascii="Times New Roman" w:eastAsia="Times New Roman" w:hAnsi="Times New Roman" w:cs="Times New Roman"/>
                <w:color w:val="000000"/>
                <w:kern w:val="0"/>
                <w:sz w:val="22"/>
                <w:szCs w:val="22"/>
                <w:lang w:eastAsia="en-IN"/>
                <w14:ligatures w14:val="none"/>
              </w:rPr>
            </w:pPr>
            <w:r w:rsidRPr="00842522">
              <w:rPr>
                <w:rFonts w:ascii="Times New Roman" w:hAnsi="Times New Roman" w:cs="Times New Roman"/>
                <w:b/>
                <w:bCs/>
                <w:color w:val="000000"/>
                <w:sz w:val="22"/>
                <w:szCs w:val="22"/>
              </w:rPr>
              <w:t>Job Description</w:t>
            </w:r>
          </w:p>
        </w:tc>
      </w:tr>
      <w:tr w:rsidR="00444BF5" w:rsidRPr="00444BF5" w14:paraId="1468A482" w14:textId="77777777" w:rsidTr="00842522">
        <w:trPr>
          <w:trHeight w:val="20"/>
        </w:trPr>
        <w:tc>
          <w:tcPr>
            <w:tcW w:w="557" w:type="dxa"/>
            <w:shd w:val="clear" w:color="auto" w:fill="auto"/>
            <w:vAlign w:val="center"/>
            <w:hideMark/>
          </w:tcPr>
          <w:p w14:paraId="7030DAC6" w14:textId="77777777" w:rsidR="00444BF5" w:rsidRPr="00842522" w:rsidRDefault="00444BF5" w:rsidP="00444BF5">
            <w:pPr>
              <w:spacing w:after="0" w:line="240" w:lineRule="auto"/>
              <w:jc w:val="right"/>
              <w:rPr>
                <w:rFonts w:ascii="Times New Roman" w:eastAsia="Times New Roman" w:hAnsi="Times New Roman" w:cs="Times New Roman"/>
                <w:color w:val="000000"/>
                <w:kern w:val="0"/>
                <w:sz w:val="22"/>
                <w:szCs w:val="22"/>
                <w:lang w:eastAsia="en-IN"/>
                <w14:ligatures w14:val="none"/>
              </w:rPr>
            </w:pPr>
            <w:r w:rsidRPr="00842522">
              <w:rPr>
                <w:rFonts w:ascii="Times New Roman" w:eastAsia="Times New Roman" w:hAnsi="Times New Roman" w:cs="Times New Roman"/>
                <w:color w:val="000000"/>
                <w:kern w:val="0"/>
                <w:sz w:val="22"/>
                <w:szCs w:val="22"/>
                <w:lang w:eastAsia="en-IN"/>
                <w14:ligatures w14:val="none"/>
              </w:rPr>
              <w:t>1</w:t>
            </w:r>
          </w:p>
        </w:tc>
        <w:tc>
          <w:tcPr>
            <w:tcW w:w="1980" w:type="dxa"/>
            <w:shd w:val="clear" w:color="auto" w:fill="auto"/>
            <w:vAlign w:val="center"/>
            <w:hideMark/>
          </w:tcPr>
          <w:p w14:paraId="589A2E18" w14:textId="280B1B77" w:rsidR="00444BF5" w:rsidRPr="00842522" w:rsidRDefault="00444BF5" w:rsidP="00444BF5">
            <w:pPr>
              <w:spacing w:after="0" w:line="240" w:lineRule="auto"/>
              <w:rPr>
                <w:rFonts w:ascii="Times New Roman" w:eastAsia="Times New Roman" w:hAnsi="Times New Roman" w:cs="Times New Roman"/>
                <w:b/>
                <w:bCs/>
                <w:color w:val="000000"/>
                <w:kern w:val="0"/>
                <w:sz w:val="22"/>
                <w:szCs w:val="22"/>
                <w:lang w:eastAsia="en-IN"/>
                <w14:ligatures w14:val="none"/>
              </w:rPr>
            </w:pPr>
            <w:r w:rsidRPr="00842522">
              <w:rPr>
                <w:rFonts w:ascii="Times New Roman" w:eastAsia="Times New Roman" w:hAnsi="Times New Roman" w:cs="Times New Roman"/>
                <w:b/>
                <w:bCs/>
                <w:color w:val="000000"/>
                <w:kern w:val="0"/>
                <w:sz w:val="22"/>
                <w:szCs w:val="22"/>
                <w:lang w:eastAsia="en-IN"/>
                <w14:ligatures w14:val="none"/>
              </w:rPr>
              <w:t>Jr</w:t>
            </w:r>
            <w:r w:rsidR="00231A83">
              <w:rPr>
                <w:rFonts w:ascii="Times New Roman" w:eastAsia="Times New Roman" w:hAnsi="Times New Roman" w:cs="Times New Roman"/>
                <w:b/>
                <w:bCs/>
                <w:color w:val="000000"/>
                <w:kern w:val="0"/>
                <w:sz w:val="22"/>
                <w:szCs w:val="22"/>
                <w:lang w:eastAsia="en-IN"/>
                <w14:ligatures w14:val="none"/>
              </w:rPr>
              <w:t>.</w:t>
            </w:r>
            <w:r w:rsidRPr="00842522">
              <w:rPr>
                <w:rFonts w:ascii="Times New Roman" w:eastAsia="Times New Roman" w:hAnsi="Times New Roman" w:cs="Times New Roman"/>
                <w:b/>
                <w:bCs/>
                <w:color w:val="000000"/>
                <w:kern w:val="0"/>
                <w:sz w:val="22"/>
                <w:szCs w:val="22"/>
                <w:lang w:eastAsia="en-IN"/>
                <w14:ligatures w14:val="none"/>
              </w:rPr>
              <w:t xml:space="preserve"> </w:t>
            </w:r>
            <w:proofErr w:type="spellStart"/>
            <w:r w:rsidRPr="00842522">
              <w:rPr>
                <w:rFonts w:ascii="Times New Roman" w:eastAsia="Times New Roman" w:hAnsi="Times New Roman" w:cs="Times New Roman"/>
                <w:b/>
                <w:bCs/>
                <w:color w:val="000000"/>
                <w:kern w:val="0"/>
                <w:sz w:val="22"/>
                <w:szCs w:val="22"/>
                <w:lang w:eastAsia="en-IN"/>
                <w14:ligatures w14:val="none"/>
              </w:rPr>
              <w:t>Materiovigilance</w:t>
            </w:r>
            <w:proofErr w:type="spellEnd"/>
            <w:r w:rsidRPr="00842522">
              <w:rPr>
                <w:rFonts w:ascii="Times New Roman" w:eastAsia="Times New Roman" w:hAnsi="Times New Roman" w:cs="Times New Roman"/>
                <w:b/>
                <w:bCs/>
                <w:color w:val="000000"/>
                <w:kern w:val="0"/>
                <w:sz w:val="22"/>
                <w:szCs w:val="22"/>
                <w:lang w:eastAsia="en-IN"/>
                <w14:ligatures w14:val="none"/>
              </w:rPr>
              <w:t xml:space="preserve"> Associate</w:t>
            </w:r>
          </w:p>
          <w:p w14:paraId="1D45E208" w14:textId="0598F922" w:rsidR="00444BF5" w:rsidRPr="00842522" w:rsidRDefault="00444BF5" w:rsidP="00444BF5">
            <w:pPr>
              <w:spacing w:after="0" w:line="240" w:lineRule="auto"/>
              <w:rPr>
                <w:rFonts w:ascii="Times New Roman" w:eastAsia="Times New Roman" w:hAnsi="Times New Roman" w:cs="Times New Roman"/>
                <w:b/>
                <w:bCs/>
                <w:color w:val="000000"/>
                <w:kern w:val="0"/>
                <w:sz w:val="22"/>
                <w:szCs w:val="22"/>
                <w:lang w:eastAsia="en-IN"/>
                <w14:ligatures w14:val="none"/>
              </w:rPr>
            </w:pPr>
            <w:r w:rsidRPr="00842522">
              <w:rPr>
                <w:rFonts w:ascii="Times New Roman" w:eastAsia="Times New Roman" w:hAnsi="Times New Roman" w:cs="Times New Roman"/>
                <w:b/>
                <w:bCs/>
                <w:color w:val="000000"/>
                <w:kern w:val="0"/>
                <w:sz w:val="22"/>
                <w:szCs w:val="22"/>
                <w:lang w:eastAsia="en-IN"/>
                <w14:ligatures w14:val="none"/>
              </w:rPr>
              <w:t>Age</w:t>
            </w:r>
            <w:r w:rsidRPr="00842522">
              <w:rPr>
                <w:rFonts w:ascii="Times New Roman" w:eastAsia="Times New Roman" w:hAnsi="Times New Roman" w:cs="Times New Roman"/>
                <w:color w:val="000000"/>
                <w:kern w:val="0"/>
                <w:sz w:val="22"/>
                <w:szCs w:val="22"/>
                <w:lang w:eastAsia="en-IN"/>
                <w14:ligatures w14:val="none"/>
              </w:rPr>
              <w:t>: Not exceeding 28 years</w:t>
            </w:r>
          </w:p>
        </w:tc>
        <w:tc>
          <w:tcPr>
            <w:tcW w:w="884" w:type="dxa"/>
            <w:shd w:val="clear" w:color="auto" w:fill="auto"/>
            <w:vAlign w:val="center"/>
            <w:hideMark/>
          </w:tcPr>
          <w:p w14:paraId="1CFD0960" w14:textId="4B3B9BF7" w:rsidR="00444BF5" w:rsidRPr="00842522" w:rsidRDefault="00842522" w:rsidP="00842522">
            <w:pPr>
              <w:spacing w:after="0" w:line="240" w:lineRule="auto"/>
              <w:rPr>
                <w:rFonts w:ascii="Times New Roman" w:eastAsia="Times New Roman" w:hAnsi="Times New Roman" w:cs="Times New Roman"/>
                <w:color w:val="000000"/>
                <w:kern w:val="0"/>
                <w:sz w:val="22"/>
                <w:szCs w:val="22"/>
                <w:lang w:eastAsia="en-IN"/>
                <w14:ligatures w14:val="none"/>
              </w:rPr>
            </w:pPr>
            <w:r>
              <w:rPr>
                <w:rFonts w:ascii="Times New Roman" w:eastAsia="Times New Roman" w:hAnsi="Times New Roman" w:cs="Times New Roman"/>
                <w:color w:val="000000"/>
                <w:kern w:val="0"/>
                <w:sz w:val="22"/>
                <w:szCs w:val="22"/>
                <w:lang w:eastAsia="en-IN"/>
                <w14:ligatures w14:val="none"/>
              </w:rPr>
              <w:t xml:space="preserve">₹ </w:t>
            </w:r>
            <w:r w:rsidR="00444BF5" w:rsidRPr="00842522">
              <w:rPr>
                <w:rFonts w:ascii="Times New Roman" w:eastAsia="Times New Roman" w:hAnsi="Times New Roman" w:cs="Times New Roman"/>
                <w:color w:val="000000"/>
                <w:kern w:val="0"/>
                <w:sz w:val="22"/>
                <w:szCs w:val="22"/>
                <w:lang w:eastAsia="en-IN"/>
                <w14:ligatures w14:val="none"/>
              </w:rPr>
              <w:t>32,000</w:t>
            </w:r>
          </w:p>
        </w:tc>
        <w:tc>
          <w:tcPr>
            <w:tcW w:w="851" w:type="dxa"/>
            <w:shd w:val="clear" w:color="auto" w:fill="auto"/>
            <w:vAlign w:val="center"/>
            <w:hideMark/>
          </w:tcPr>
          <w:p w14:paraId="325D71C1" w14:textId="6F4D0819" w:rsidR="00444BF5" w:rsidRPr="00842522" w:rsidRDefault="00883E20" w:rsidP="00883E20">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842522">
              <w:rPr>
                <w:rFonts w:ascii="Times New Roman" w:eastAsia="Times New Roman" w:hAnsi="Times New Roman" w:cs="Times New Roman"/>
                <w:color w:val="000000"/>
                <w:kern w:val="0"/>
                <w:sz w:val="22"/>
                <w:szCs w:val="22"/>
                <w:lang w:eastAsia="en-IN"/>
                <w14:ligatures w14:val="none"/>
              </w:rPr>
              <w:t>01</w:t>
            </w:r>
          </w:p>
        </w:tc>
        <w:tc>
          <w:tcPr>
            <w:tcW w:w="2045" w:type="dxa"/>
            <w:shd w:val="clear" w:color="auto" w:fill="auto"/>
            <w:vAlign w:val="center"/>
            <w:hideMark/>
          </w:tcPr>
          <w:p w14:paraId="10C240F0" w14:textId="25083210" w:rsidR="00444BF5" w:rsidRPr="00842522" w:rsidRDefault="00842522" w:rsidP="00444BF5">
            <w:pPr>
              <w:spacing w:after="0" w:line="240" w:lineRule="auto"/>
              <w:rPr>
                <w:rFonts w:ascii="Times New Roman" w:eastAsia="Times New Roman" w:hAnsi="Times New Roman" w:cs="Times New Roman"/>
                <w:color w:val="000000"/>
                <w:kern w:val="0"/>
                <w:sz w:val="22"/>
                <w:szCs w:val="22"/>
                <w:lang w:eastAsia="en-IN"/>
                <w14:ligatures w14:val="none"/>
              </w:rPr>
            </w:pPr>
            <w:r w:rsidRPr="00842522">
              <w:rPr>
                <w:rFonts w:ascii="Times New Roman" w:eastAsia="Times New Roman" w:hAnsi="Times New Roman" w:cs="Times New Roman"/>
                <w:color w:val="000000"/>
                <w:kern w:val="0"/>
                <w:sz w:val="22"/>
                <w:szCs w:val="22"/>
                <w:lang w:eastAsia="en-IN"/>
                <w14:ligatures w14:val="none"/>
              </w:rPr>
              <w:t>-</w:t>
            </w:r>
            <w:r w:rsidR="00444BF5" w:rsidRPr="00842522">
              <w:rPr>
                <w:rFonts w:ascii="Times New Roman" w:eastAsia="Times New Roman" w:hAnsi="Times New Roman" w:cs="Times New Roman"/>
                <w:color w:val="000000"/>
                <w:kern w:val="0"/>
                <w:sz w:val="22"/>
                <w:szCs w:val="22"/>
                <w:lang w:eastAsia="en-IN"/>
                <w14:ligatures w14:val="none"/>
              </w:rPr>
              <w:t>Graduation in Biomedical Engineering / Clinical Engineering OR - Master’s in Pharmacy / Doctor of Pharmacy - Good knowledge of computers is desirable</w:t>
            </w:r>
          </w:p>
          <w:p w14:paraId="45E1D6B3" w14:textId="3F0327D2" w:rsidR="0004697C" w:rsidRPr="00842522" w:rsidRDefault="0004697C" w:rsidP="00842522">
            <w:pPr>
              <w:spacing w:before="120" w:after="0" w:line="240" w:lineRule="auto"/>
              <w:rPr>
                <w:rFonts w:ascii="Times New Roman" w:eastAsia="Times New Roman" w:hAnsi="Times New Roman" w:cs="Times New Roman"/>
                <w:color w:val="000000"/>
                <w:kern w:val="0"/>
                <w:sz w:val="22"/>
                <w:szCs w:val="22"/>
                <w:lang w:eastAsia="en-IN"/>
                <w14:ligatures w14:val="none"/>
              </w:rPr>
            </w:pPr>
            <w:r w:rsidRPr="00842522">
              <w:rPr>
                <w:rFonts w:ascii="Times New Roman" w:eastAsia="Times New Roman" w:hAnsi="Times New Roman" w:cs="Times New Roman"/>
                <w:color w:val="000000"/>
                <w:kern w:val="0"/>
                <w:sz w:val="22"/>
                <w:szCs w:val="22"/>
                <w:lang w:eastAsia="en-IN"/>
                <w14:ligatures w14:val="none"/>
              </w:rPr>
              <w:t>- 0–1 year experience in Pharmacovigilance/ Surveillance/ Medical Devices/ Quality Assurance/ Regulatory Affairs or Quality Management System</w:t>
            </w:r>
          </w:p>
        </w:tc>
        <w:tc>
          <w:tcPr>
            <w:tcW w:w="1170" w:type="dxa"/>
            <w:shd w:val="clear" w:color="auto" w:fill="auto"/>
            <w:vAlign w:val="center"/>
            <w:hideMark/>
          </w:tcPr>
          <w:p w14:paraId="03F665DA" w14:textId="152BC535" w:rsidR="00444BF5" w:rsidRPr="00842522" w:rsidRDefault="00883E20" w:rsidP="00444BF5">
            <w:pPr>
              <w:spacing w:after="0" w:line="240" w:lineRule="auto"/>
              <w:rPr>
                <w:rFonts w:ascii="Times New Roman" w:eastAsia="Times New Roman" w:hAnsi="Times New Roman" w:cs="Times New Roman"/>
                <w:color w:val="000000"/>
                <w:kern w:val="0"/>
                <w:sz w:val="22"/>
                <w:szCs w:val="22"/>
                <w:lang w:eastAsia="en-IN"/>
                <w14:ligatures w14:val="none"/>
              </w:rPr>
            </w:pPr>
            <w:r w:rsidRPr="00842522">
              <w:rPr>
                <w:rFonts w:ascii="Times New Roman" w:eastAsia="Times New Roman" w:hAnsi="Times New Roman" w:cs="Times New Roman"/>
                <w:color w:val="000000"/>
                <w:kern w:val="0"/>
                <w:sz w:val="22"/>
                <w:szCs w:val="22"/>
                <w:lang w:eastAsia="en-IN"/>
                <w14:ligatures w14:val="none"/>
              </w:rPr>
              <w:t>NIPER Hajipur</w:t>
            </w:r>
          </w:p>
        </w:tc>
        <w:tc>
          <w:tcPr>
            <w:tcW w:w="2432" w:type="dxa"/>
            <w:shd w:val="clear" w:color="auto" w:fill="auto"/>
            <w:vAlign w:val="center"/>
            <w:hideMark/>
          </w:tcPr>
          <w:p w14:paraId="1EAE00FD" w14:textId="71A24823" w:rsidR="00444BF5" w:rsidRPr="00842522" w:rsidRDefault="0004697C" w:rsidP="0004697C">
            <w:pPr>
              <w:spacing w:after="0" w:line="240" w:lineRule="auto"/>
              <w:jc w:val="both"/>
              <w:rPr>
                <w:rFonts w:ascii="Times New Roman" w:eastAsia="Times New Roman" w:hAnsi="Times New Roman" w:cs="Times New Roman"/>
                <w:color w:val="000000"/>
                <w:kern w:val="0"/>
                <w:sz w:val="22"/>
                <w:szCs w:val="22"/>
                <w:lang w:eastAsia="en-IN"/>
                <w14:ligatures w14:val="none"/>
              </w:rPr>
            </w:pPr>
            <w:r w:rsidRPr="00842522">
              <w:rPr>
                <w:rFonts w:ascii="Times New Roman" w:eastAsia="Times New Roman" w:hAnsi="Times New Roman" w:cs="Times New Roman"/>
                <w:color w:val="000000"/>
                <w:kern w:val="0"/>
                <w:sz w:val="22"/>
                <w:szCs w:val="22"/>
                <w:lang w:eastAsia="en-IN"/>
                <w14:ligatures w14:val="none"/>
              </w:rPr>
              <w:t xml:space="preserve">1. </w:t>
            </w:r>
            <w:r w:rsidR="00444BF5" w:rsidRPr="00842522">
              <w:rPr>
                <w:rFonts w:ascii="Times New Roman" w:eastAsia="Times New Roman" w:hAnsi="Times New Roman" w:cs="Times New Roman"/>
                <w:color w:val="000000"/>
                <w:kern w:val="0"/>
                <w:sz w:val="22"/>
                <w:szCs w:val="22"/>
                <w:lang w:eastAsia="en-IN"/>
                <w14:ligatures w14:val="none"/>
              </w:rPr>
              <w:t>To manage the adverse event related to Medical Devices (collection, deletion, collation &amp; analysis)</w:t>
            </w:r>
            <w:r w:rsidRPr="00842522">
              <w:rPr>
                <w:rFonts w:ascii="Times New Roman" w:eastAsia="Times New Roman" w:hAnsi="Times New Roman" w:cs="Times New Roman"/>
                <w:color w:val="000000"/>
                <w:kern w:val="0"/>
                <w:sz w:val="22"/>
                <w:szCs w:val="22"/>
                <w:lang w:eastAsia="en-IN"/>
                <w14:ligatures w14:val="none"/>
              </w:rPr>
              <w:t xml:space="preserve">. </w:t>
            </w:r>
            <w:r w:rsidR="00444BF5" w:rsidRPr="00842522">
              <w:rPr>
                <w:rFonts w:ascii="Times New Roman" w:eastAsia="Times New Roman" w:hAnsi="Times New Roman" w:cs="Times New Roman"/>
                <w:color w:val="000000"/>
                <w:kern w:val="0"/>
                <w:sz w:val="22"/>
                <w:szCs w:val="22"/>
                <w:lang w:eastAsia="en-IN"/>
                <w14:ligatures w14:val="none"/>
              </w:rPr>
              <w:t>2. Planning of risk identification and risk minimization related to Medical Devices Adverse Events.</w:t>
            </w:r>
            <w:r w:rsidRPr="00842522">
              <w:rPr>
                <w:rFonts w:ascii="Times New Roman" w:eastAsia="Times New Roman" w:hAnsi="Times New Roman" w:cs="Times New Roman"/>
                <w:color w:val="000000"/>
                <w:kern w:val="0"/>
                <w:sz w:val="22"/>
                <w:szCs w:val="22"/>
                <w:lang w:eastAsia="en-IN"/>
                <w14:ligatures w14:val="none"/>
              </w:rPr>
              <w:t xml:space="preserve">                    </w:t>
            </w:r>
            <w:r w:rsidR="00444BF5" w:rsidRPr="00842522">
              <w:rPr>
                <w:rFonts w:ascii="Times New Roman" w:eastAsia="Times New Roman" w:hAnsi="Times New Roman" w:cs="Times New Roman"/>
                <w:color w:val="000000"/>
                <w:kern w:val="0"/>
                <w:sz w:val="22"/>
                <w:szCs w:val="22"/>
                <w:lang w:eastAsia="en-IN"/>
                <w14:ligatures w14:val="none"/>
              </w:rPr>
              <w:t>3. Or any other duty assigned by the competent authority from time to time.</w:t>
            </w:r>
          </w:p>
        </w:tc>
      </w:tr>
    </w:tbl>
    <w:p w14:paraId="39CD0948" w14:textId="535C9E37" w:rsidR="00444BF5" w:rsidRDefault="00444BF5" w:rsidP="00883E20">
      <w:pPr>
        <w:rPr>
          <w:rFonts w:ascii="Times New Roman" w:hAnsi="Times New Roman" w:cs="Times New Roman"/>
          <w:b/>
          <w:bCs/>
          <w:sz w:val="28"/>
          <w:szCs w:val="28"/>
        </w:rPr>
      </w:pPr>
    </w:p>
    <w:p w14:paraId="4F3C9238" w14:textId="77777777" w:rsidR="00444BF5" w:rsidRPr="00444BF5" w:rsidRDefault="00444BF5" w:rsidP="00444BF5">
      <w:pPr>
        <w:jc w:val="both"/>
        <w:rPr>
          <w:rFonts w:ascii="Times New Roman" w:hAnsi="Times New Roman" w:cs="Times New Roman"/>
        </w:rPr>
      </w:pPr>
      <w:r w:rsidRPr="00444BF5">
        <w:rPr>
          <w:rFonts w:ascii="Times New Roman" w:hAnsi="Times New Roman" w:cs="Times New Roman"/>
        </w:rPr>
        <w:t>The interested candidate should produce originals along with self-attested copies of all educational qualification certificates including experience certificates and other documentary proofs at the time of interview.</w:t>
      </w:r>
    </w:p>
    <w:p w14:paraId="61C25DD6" w14:textId="77777777" w:rsidR="00444BF5" w:rsidRPr="00444BF5" w:rsidRDefault="00444BF5" w:rsidP="00444BF5">
      <w:pPr>
        <w:jc w:val="both"/>
        <w:rPr>
          <w:rFonts w:ascii="Times New Roman" w:hAnsi="Times New Roman" w:cs="Times New Roman"/>
          <w:b/>
          <w:bCs/>
        </w:rPr>
      </w:pPr>
      <w:r w:rsidRPr="00444BF5">
        <w:rPr>
          <w:rFonts w:ascii="Times New Roman" w:hAnsi="Times New Roman" w:cs="Times New Roman"/>
          <w:b/>
          <w:bCs/>
        </w:rPr>
        <w:t>Required documents for verification at the time of interview are as follows:</w:t>
      </w:r>
    </w:p>
    <w:p w14:paraId="7896BF5E" w14:textId="77777777" w:rsidR="00444BF5" w:rsidRPr="00444BF5" w:rsidRDefault="00444BF5" w:rsidP="00444BF5">
      <w:pPr>
        <w:numPr>
          <w:ilvl w:val="0"/>
          <w:numId w:val="1"/>
        </w:numPr>
        <w:jc w:val="both"/>
        <w:rPr>
          <w:rFonts w:ascii="Times New Roman" w:hAnsi="Times New Roman" w:cs="Times New Roman"/>
        </w:rPr>
      </w:pPr>
      <w:r w:rsidRPr="00444BF5">
        <w:rPr>
          <w:rFonts w:ascii="Times New Roman" w:hAnsi="Times New Roman" w:cs="Times New Roman"/>
        </w:rPr>
        <w:t>Educational qualification certificates (original)</w:t>
      </w:r>
    </w:p>
    <w:p w14:paraId="4A38772D" w14:textId="2BD509C2" w:rsidR="00444BF5" w:rsidRPr="00444BF5" w:rsidRDefault="00444BF5" w:rsidP="00444BF5">
      <w:pPr>
        <w:numPr>
          <w:ilvl w:val="0"/>
          <w:numId w:val="1"/>
        </w:numPr>
        <w:jc w:val="both"/>
        <w:rPr>
          <w:rFonts w:ascii="Times New Roman" w:hAnsi="Times New Roman" w:cs="Times New Roman"/>
        </w:rPr>
      </w:pPr>
      <w:r w:rsidRPr="00444BF5">
        <w:rPr>
          <w:rFonts w:ascii="Times New Roman" w:hAnsi="Times New Roman" w:cs="Times New Roman"/>
        </w:rPr>
        <w:t>Experience certificate</w:t>
      </w:r>
      <w:r w:rsidR="0004697C">
        <w:rPr>
          <w:rFonts w:ascii="Times New Roman" w:hAnsi="Times New Roman" w:cs="Times New Roman"/>
        </w:rPr>
        <w:t>(</w:t>
      </w:r>
      <w:r w:rsidRPr="00444BF5">
        <w:rPr>
          <w:rFonts w:ascii="Times New Roman" w:hAnsi="Times New Roman" w:cs="Times New Roman"/>
        </w:rPr>
        <w:t>s</w:t>
      </w:r>
      <w:r w:rsidR="0004697C">
        <w:rPr>
          <w:rFonts w:ascii="Times New Roman" w:hAnsi="Times New Roman" w:cs="Times New Roman"/>
        </w:rPr>
        <w:t>)</w:t>
      </w:r>
      <w:r w:rsidRPr="00444BF5">
        <w:rPr>
          <w:rFonts w:ascii="Times New Roman" w:hAnsi="Times New Roman" w:cs="Times New Roman"/>
        </w:rPr>
        <w:t xml:space="preserve"> (original)</w:t>
      </w:r>
      <w:r w:rsidR="00883E20">
        <w:rPr>
          <w:rFonts w:ascii="Times New Roman" w:hAnsi="Times New Roman" w:cs="Times New Roman"/>
        </w:rPr>
        <w:t>, if any</w:t>
      </w:r>
    </w:p>
    <w:p w14:paraId="7340E744" w14:textId="77777777" w:rsidR="00444BF5" w:rsidRPr="00444BF5" w:rsidRDefault="00444BF5" w:rsidP="00444BF5">
      <w:pPr>
        <w:numPr>
          <w:ilvl w:val="0"/>
          <w:numId w:val="1"/>
        </w:numPr>
        <w:jc w:val="both"/>
        <w:rPr>
          <w:rFonts w:ascii="Times New Roman" w:hAnsi="Times New Roman" w:cs="Times New Roman"/>
        </w:rPr>
      </w:pPr>
      <w:r w:rsidRPr="00444BF5">
        <w:rPr>
          <w:rFonts w:ascii="Times New Roman" w:hAnsi="Times New Roman" w:cs="Times New Roman"/>
        </w:rPr>
        <w:t>An updated resume</w:t>
      </w:r>
    </w:p>
    <w:p w14:paraId="1BF50774" w14:textId="44723430" w:rsidR="00444BF5" w:rsidRPr="00444BF5" w:rsidRDefault="00883E20" w:rsidP="00444BF5">
      <w:pPr>
        <w:numPr>
          <w:ilvl w:val="0"/>
          <w:numId w:val="1"/>
        </w:numPr>
        <w:jc w:val="both"/>
        <w:rPr>
          <w:rFonts w:ascii="Times New Roman" w:hAnsi="Times New Roman" w:cs="Times New Roman"/>
        </w:rPr>
      </w:pPr>
      <w:r>
        <w:rPr>
          <w:rFonts w:ascii="Times New Roman" w:hAnsi="Times New Roman" w:cs="Times New Roman"/>
        </w:rPr>
        <w:lastRenderedPageBreak/>
        <w:t>01 Passport size photograph</w:t>
      </w:r>
    </w:p>
    <w:p w14:paraId="222BA869" w14:textId="77777777" w:rsidR="00444BF5" w:rsidRPr="00444BF5" w:rsidRDefault="00444BF5" w:rsidP="00444BF5">
      <w:pPr>
        <w:numPr>
          <w:ilvl w:val="0"/>
          <w:numId w:val="1"/>
        </w:numPr>
        <w:jc w:val="both"/>
        <w:rPr>
          <w:rFonts w:ascii="Times New Roman" w:hAnsi="Times New Roman" w:cs="Times New Roman"/>
        </w:rPr>
      </w:pPr>
      <w:r w:rsidRPr="00444BF5">
        <w:rPr>
          <w:rFonts w:ascii="Times New Roman" w:hAnsi="Times New Roman" w:cs="Times New Roman"/>
        </w:rPr>
        <w:t>Aadhaar card (original)</w:t>
      </w:r>
    </w:p>
    <w:p w14:paraId="7FE8919E" w14:textId="77777777" w:rsidR="00444BF5" w:rsidRPr="00444BF5" w:rsidRDefault="00444BF5" w:rsidP="00444BF5">
      <w:pPr>
        <w:numPr>
          <w:ilvl w:val="0"/>
          <w:numId w:val="1"/>
        </w:numPr>
        <w:jc w:val="both"/>
        <w:rPr>
          <w:rFonts w:ascii="Times New Roman" w:hAnsi="Times New Roman" w:cs="Times New Roman"/>
        </w:rPr>
      </w:pPr>
      <w:r w:rsidRPr="00444BF5">
        <w:rPr>
          <w:rFonts w:ascii="Times New Roman" w:hAnsi="Times New Roman" w:cs="Times New Roman"/>
        </w:rPr>
        <w:t>One set of copy of all original documents</w:t>
      </w:r>
    </w:p>
    <w:p w14:paraId="1827538F" w14:textId="77777777" w:rsidR="00444BF5" w:rsidRPr="00444BF5" w:rsidRDefault="00444BF5" w:rsidP="00444BF5">
      <w:pPr>
        <w:numPr>
          <w:ilvl w:val="0"/>
          <w:numId w:val="1"/>
        </w:numPr>
        <w:jc w:val="both"/>
        <w:rPr>
          <w:rFonts w:ascii="Times New Roman" w:hAnsi="Times New Roman" w:cs="Times New Roman"/>
        </w:rPr>
      </w:pPr>
      <w:r w:rsidRPr="00444BF5">
        <w:rPr>
          <w:rFonts w:ascii="Times New Roman" w:hAnsi="Times New Roman" w:cs="Times New Roman"/>
        </w:rPr>
        <w:t>Date of birth certificate</w:t>
      </w:r>
    </w:p>
    <w:p w14:paraId="37BD63D9" w14:textId="77777777" w:rsidR="00444BF5" w:rsidRPr="00444BF5" w:rsidRDefault="00000000" w:rsidP="00444BF5">
      <w:pPr>
        <w:jc w:val="both"/>
        <w:rPr>
          <w:rFonts w:ascii="Times New Roman" w:hAnsi="Times New Roman" w:cs="Times New Roman"/>
        </w:rPr>
      </w:pPr>
      <w:r>
        <w:rPr>
          <w:rFonts w:ascii="Times New Roman" w:hAnsi="Times New Roman" w:cs="Times New Roman"/>
        </w:rPr>
        <w:pict w14:anchorId="1A6A9A5F">
          <v:rect id="_x0000_i1025" style="width:0;height:1.5pt" o:hralign="center" o:hrstd="t" o:hr="t" fillcolor="#a0a0a0" stroked="f"/>
        </w:pict>
      </w:r>
    </w:p>
    <w:p w14:paraId="77AC5FEF" w14:textId="77777777" w:rsidR="00444BF5" w:rsidRPr="00444BF5" w:rsidRDefault="00444BF5" w:rsidP="00444BF5">
      <w:pPr>
        <w:jc w:val="both"/>
        <w:rPr>
          <w:rFonts w:ascii="Times New Roman" w:hAnsi="Times New Roman" w:cs="Times New Roman"/>
        </w:rPr>
      </w:pPr>
      <w:r w:rsidRPr="00444BF5">
        <w:rPr>
          <w:rFonts w:ascii="Times New Roman" w:hAnsi="Times New Roman" w:cs="Times New Roman"/>
        </w:rPr>
        <w:t>Period of engagement:</w:t>
      </w:r>
    </w:p>
    <w:p w14:paraId="2AE94771" w14:textId="373D5448" w:rsidR="00444BF5" w:rsidRPr="00444BF5" w:rsidRDefault="00444BF5" w:rsidP="00444BF5">
      <w:pPr>
        <w:jc w:val="both"/>
        <w:rPr>
          <w:rFonts w:ascii="Times New Roman" w:hAnsi="Times New Roman" w:cs="Times New Roman"/>
        </w:rPr>
      </w:pPr>
      <w:r w:rsidRPr="00444BF5">
        <w:rPr>
          <w:rFonts w:ascii="Times New Roman" w:hAnsi="Times New Roman" w:cs="Times New Roman"/>
        </w:rPr>
        <w:t>The tenure of contr</w:t>
      </w:r>
      <w:r w:rsidR="00842522">
        <w:rPr>
          <w:rFonts w:ascii="Times New Roman" w:hAnsi="Times New Roman" w:cs="Times New Roman"/>
        </w:rPr>
        <w:t>act will be for a period of one-</w:t>
      </w:r>
      <w:r w:rsidRPr="00444BF5">
        <w:rPr>
          <w:rFonts w:ascii="Times New Roman" w:hAnsi="Times New Roman" w:cs="Times New Roman"/>
        </w:rPr>
        <w:t>year. However, in case the work and conduct of the staff is not found to be satisfactory during the contract tenure, the services may be terminated at any time without assigning any reason thereof.</w:t>
      </w:r>
    </w:p>
    <w:p w14:paraId="52667804" w14:textId="77777777" w:rsidR="00444BF5" w:rsidRPr="00444BF5" w:rsidRDefault="00000000" w:rsidP="00444BF5">
      <w:pPr>
        <w:jc w:val="both"/>
        <w:rPr>
          <w:rFonts w:ascii="Times New Roman" w:hAnsi="Times New Roman" w:cs="Times New Roman"/>
        </w:rPr>
      </w:pPr>
      <w:r>
        <w:rPr>
          <w:rFonts w:ascii="Times New Roman" w:hAnsi="Times New Roman" w:cs="Times New Roman"/>
        </w:rPr>
        <w:pict w14:anchorId="06B0FFAA">
          <v:rect id="_x0000_i1026" style="width:0;height:1.5pt" o:hralign="center" o:hrstd="t" o:hr="t" fillcolor="#a0a0a0" stroked="f"/>
        </w:pict>
      </w:r>
    </w:p>
    <w:p w14:paraId="4017139C" w14:textId="77777777" w:rsidR="00444BF5" w:rsidRPr="00444BF5" w:rsidRDefault="00444BF5" w:rsidP="00444BF5">
      <w:pPr>
        <w:jc w:val="both"/>
        <w:rPr>
          <w:rFonts w:ascii="Times New Roman" w:hAnsi="Times New Roman" w:cs="Times New Roman"/>
        </w:rPr>
      </w:pPr>
      <w:r w:rsidRPr="00444BF5">
        <w:rPr>
          <w:rFonts w:ascii="Times New Roman" w:hAnsi="Times New Roman" w:cs="Times New Roman"/>
        </w:rPr>
        <w:t>General Instructions:</w:t>
      </w:r>
    </w:p>
    <w:p w14:paraId="50581F90" w14:textId="77777777" w:rsidR="00444BF5" w:rsidRPr="00444BF5" w:rsidRDefault="00444BF5" w:rsidP="00444BF5">
      <w:pPr>
        <w:numPr>
          <w:ilvl w:val="0"/>
          <w:numId w:val="2"/>
        </w:numPr>
        <w:jc w:val="both"/>
        <w:rPr>
          <w:rFonts w:ascii="Times New Roman" w:hAnsi="Times New Roman" w:cs="Times New Roman"/>
        </w:rPr>
      </w:pPr>
      <w:r w:rsidRPr="00444BF5">
        <w:rPr>
          <w:rFonts w:ascii="Times New Roman" w:hAnsi="Times New Roman" w:cs="Times New Roman"/>
        </w:rPr>
        <w:t>The competent authority reserves the right to increase or decrease the number of vacancies and reject/select/cancelation of applications received without assigning any reason.</w:t>
      </w:r>
    </w:p>
    <w:p w14:paraId="5FBFB39F" w14:textId="46037814" w:rsidR="00444BF5" w:rsidRPr="00444BF5" w:rsidRDefault="00444BF5" w:rsidP="00444BF5">
      <w:pPr>
        <w:numPr>
          <w:ilvl w:val="0"/>
          <w:numId w:val="2"/>
        </w:numPr>
        <w:jc w:val="both"/>
        <w:rPr>
          <w:rFonts w:ascii="Times New Roman" w:hAnsi="Times New Roman" w:cs="Times New Roman"/>
        </w:rPr>
      </w:pPr>
      <w:r w:rsidRPr="00444BF5">
        <w:rPr>
          <w:rFonts w:ascii="Times New Roman" w:hAnsi="Times New Roman" w:cs="Times New Roman"/>
        </w:rPr>
        <w:t xml:space="preserve">Interview will be conducted at </w:t>
      </w:r>
      <w:r w:rsidR="0004697C">
        <w:rPr>
          <w:rFonts w:ascii="Times New Roman" w:hAnsi="Times New Roman" w:cs="Times New Roman"/>
        </w:rPr>
        <w:t>NIPER Hajipur</w:t>
      </w:r>
      <w:r w:rsidRPr="00444BF5">
        <w:rPr>
          <w:rFonts w:ascii="Times New Roman" w:hAnsi="Times New Roman" w:cs="Times New Roman"/>
        </w:rPr>
        <w:t>. No TA/DA shall be paid for attending the interview.</w:t>
      </w:r>
    </w:p>
    <w:p w14:paraId="2F4D15E3" w14:textId="77777777" w:rsidR="00444BF5" w:rsidRPr="00444BF5" w:rsidRDefault="00444BF5" w:rsidP="00444BF5">
      <w:pPr>
        <w:numPr>
          <w:ilvl w:val="0"/>
          <w:numId w:val="2"/>
        </w:numPr>
        <w:jc w:val="both"/>
        <w:rPr>
          <w:rFonts w:ascii="Times New Roman" w:hAnsi="Times New Roman" w:cs="Times New Roman"/>
        </w:rPr>
      </w:pPr>
      <w:r w:rsidRPr="00444BF5">
        <w:rPr>
          <w:rFonts w:ascii="Times New Roman" w:hAnsi="Times New Roman" w:cs="Times New Roman"/>
        </w:rPr>
        <w:t>The candidate is responsible for the correctness of the information provided in the application. If it is found at a later stage that any information given in the application is incorrect/false, the candidature/appointment is liable to be cancelled/terminated.</w:t>
      </w:r>
    </w:p>
    <w:p w14:paraId="3B4D800E" w14:textId="77777777" w:rsidR="00444BF5" w:rsidRPr="00444BF5" w:rsidRDefault="00000000" w:rsidP="00444BF5">
      <w:pPr>
        <w:jc w:val="both"/>
        <w:rPr>
          <w:rFonts w:ascii="Times New Roman" w:hAnsi="Times New Roman" w:cs="Times New Roman"/>
        </w:rPr>
      </w:pPr>
      <w:r>
        <w:rPr>
          <w:rFonts w:ascii="Times New Roman" w:hAnsi="Times New Roman" w:cs="Times New Roman"/>
        </w:rPr>
        <w:pict w14:anchorId="4F4CC55E">
          <v:rect id="_x0000_i1027" style="width:0;height:1.5pt" o:hralign="center" o:hrstd="t" o:hr="t" fillcolor="#a0a0a0" stroked="f"/>
        </w:pict>
      </w:r>
    </w:p>
    <w:p w14:paraId="273663B7" w14:textId="44D93429" w:rsidR="00444BF5" w:rsidRPr="00444BF5" w:rsidRDefault="00444BF5" w:rsidP="00444BF5">
      <w:pPr>
        <w:jc w:val="both"/>
        <w:rPr>
          <w:rFonts w:ascii="Times New Roman" w:hAnsi="Times New Roman" w:cs="Times New Roman"/>
        </w:rPr>
      </w:pPr>
      <w:r w:rsidRPr="00444BF5">
        <w:rPr>
          <w:rFonts w:ascii="Times New Roman" w:hAnsi="Times New Roman" w:cs="Times New Roman"/>
        </w:rPr>
        <w:t xml:space="preserve">Note: Candidates are requested to report to the venue </w:t>
      </w:r>
      <w:r w:rsidR="00883E20" w:rsidRPr="00883E20">
        <w:rPr>
          <w:rFonts w:ascii="Times New Roman" w:hAnsi="Times New Roman" w:cs="Times New Roman"/>
          <w:b/>
          <w:bCs/>
          <w:i/>
          <w:iCs/>
        </w:rPr>
        <w:t>NIPER Hajipur</w:t>
      </w:r>
      <w:r w:rsidR="00883E20">
        <w:rPr>
          <w:rFonts w:ascii="Times New Roman" w:hAnsi="Times New Roman" w:cs="Times New Roman"/>
          <w:b/>
          <w:bCs/>
          <w:i/>
          <w:iCs/>
        </w:rPr>
        <w:t>, Dist. Vaishali, Bihar</w:t>
      </w:r>
      <w:r w:rsidR="00883E20">
        <w:rPr>
          <w:rFonts w:ascii="Times New Roman" w:hAnsi="Times New Roman" w:cs="Times New Roman"/>
          <w:i/>
          <w:iCs/>
        </w:rPr>
        <w:t xml:space="preserve"> at </w:t>
      </w:r>
      <w:r w:rsidR="00883E20" w:rsidRPr="00883E20">
        <w:rPr>
          <w:rFonts w:ascii="Times New Roman" w:hAnsi="Times New Roman" w:cs="Times New Roman"/>
          <w:b/>
          <w:bCs/>
          <w:i/>
          <w:iCs/>
        </w:rPr>
        <w:t>10.00</w:t>
      </w:r>
      <w:r w:rsidRPr="00883E20">
        <w:rPr>
          <w:rFonts w:ascii="Times New Roman" w:hAnsi="Times New Roman" w:cs="Times New Roman"/>
          <w:b/>
          <w:bCs/>
          <w:i/>
          <w:iCs/>
        </w:rPr>
        <w:t xml:space="preserve"> A.M.</w:t>
      </w:r>
      <w:r w:rsidRPr="00444BF5">
        <w:rPr>
          <w:rFonts w:ascii="Times New Roman" w:hAnsi="Times New Roman" w:cs="Times New Roman"/>
        </w:rPr>
        <w:t xml:space="preserve"> Latecomers will not be entertained.</w:t>
      </w:r>
    </w:p>
    <w:p w14:paraId="6C9C3A05" w14:textId="77777777" w:rsidR="00444BF5" w:rsidRPr="00444BF5" w:rsidRDefault="00444BF5" w:rsidP="00444BF5">
      <w:pPr>
        <w:numPr>
          <w:ilvl w:val="0"/>
          <w:numId w:val="3"/>
        </w:numPr>
        <w:jc w:val="both"/>
        <w:rPr>
          <w:rFonts w:ascii="Times New Roman" w:hAnsi="Times New Roman" w:cs="Times New Roman"/>
        </w:rPr>
      </w:pPr>
      <w:r w:rsidRPr="00444BF5">
        <w:rPr>
          <w:rFonts w:ascii="Times New Roman" w:hAnsi="Times New Roman" w:cs="Times New Roman"/>
        </w:rPr>
        <w:t>The selected candidate will be informed by the IPC authorized Manpower agency.</w:t>
      </w:r>
    </w:p>
    <w:p w14:paraId="406ACA27" w14:textId="77777777" w:rsidR="00444BF5" w:rsidRPr="00444BF5" w:rsidRDefault="00444BF5" w:rsidP="00444BF5">
      <w:pPr>
        <w:numPr>
          <w:ilvl w:val="0"/>
          <w:numId w:val="3"/>
        </w:numPr>
        <w:jc w:val="both"/>
        <w:rPr>
          <w:rFonts w:ascii="Times New Roman" w:hAnsi="Times New Roman" w:cs="Times New Roman"/>
        </w:rPr>
      </w:pPr>
      <w:r w:rsidRPr="00444BF5">
        <w:rPr>
          <w:rFonts w:ascii="Times New Roman" w:hAnsi="Times New Roman" w:cs="Times New Roman"/>
        </w:rPr>
        <w:t>No further query regarding the selection/rejection of candidate will be entertained in future.</w:t>
      </w:r>
    </w:p>
    <w:p w14:paraId="5E056BF0" w14:textId="77777777" w:rsidR="00231A83" w:rsidRDefault="00231A83" w:rsidP="00231A83">
      <w:pPr>
        <w:spacing w:after="0"/>
        <w:ind w:left="720"/>
        <w:jc w:val="right"/>
        <w:rPr>
          <w:rFonts w:ascii="Times New Roman" w:hAnsi="Times New Roman" w:cs="Times New Roman"/>
        </w:rPr>
      </w:pPr>
    </w:p>
    <w:p w14:paraId="6185D46C" w14:textId="1BB25AAC" w:rsidR="00231A83" w:rsidRPr="00231A83" w:rsidRDefault="00231A83" w:rsidP="00231A83">
      <w:pPr>
        <w:spacing w:after="0"/>
        <w:ind w:left="720"/>
        <w:jc w:val="right"/>
        <w:rPr>
          <w:rFonts w:ascii="Times New Roman" w:hAnsi="Times New Roman" w:cs="Times New Roman"/>
          <w:b/>
          <w:bCs/>
        </w:rPr>
      </w:pPr>
      <w:r w:rsidRPr="00231A83">
        <w:rPr>
          <w:rFonts w:ascii="Times New Roman" w:hAnsi="Times New Roman" w:cs="Times New Roman"/>
          <w:b/>
          <w:bCs/>
        </w:rPr>
        <w:t>Sd/-</w:t>
      </w:r>
    </w:p>
    <w:p w14:paraId="35AE338B" w14:textId="110AAC6F" w:rsidR="00444BF5" w:rsidRPr="00231A83" w:rsidRDefault="00231A83" w:rsidP="00231A83">
      <w:pPr>
        <w:spacing w:after="0"/>
        <w:ind w:left="720"/>
        <w:jc w:val="right"/>
        <w:rPr>
          <w:rFonts w:ascii="Times New Roman" w:hAnsi="Times New Roman" w:cs="Times New Roman"/>
          <w:b/>
          <w:bCs/>
        </w:rPr>
      </w:pPr>
      <w:r w:rsidRPr="00231A83">
        <w:rPr>
          <w:rFonts w:ascii="Times New Roman" w:hAnsi="Times New Roman" w:cs="Times New Roman"/>
          <w:b/>
          <w:bCs/>
        </w:rPr>
        <w:t xml:space="preserve">Registrar </w:t>
      </w:r>
    </w:p>
    <w:p w14:paraId="1072B0D2" w14:textId="1D296A04" w:rsidR="00231A83" w:rsidRPr="00231A83" w:rsidRDefault="00231A83" w:rsidP="00231A83">
      <w:pPr>
        <w:spacing w:after="0"/>
        <w:ind w:left="720"/>
        <w:jc w:val="right"/>
        <w:rPr>
          <w:rFonts w:ascii="Times New Roman" w:hAnsi="Times New Roman" w:cs="Times New Roman"/>
          <w:b/>
          <w:bCs/>
        </w:rPr>
      </w:pPr>
      <w:r w:rsidRPr="00231A83">
        <w:rPr>
          <w:rFonts w:ascii="Times New Roman" w:hAnsi="Times New Roman" w:cs="Times New Roman"/>
          <w:b/>
          <w:bCs/>
        </w:rPr>
        <w:t xml:space="preserve">NIPER </w:t>
      </w:r>
      <w:proofErr w:type="spellStart"/>
      <w:r w:rsidRPr="00231A83">
        <w:rPr>
          <w:rFonts w:ascii="Times New Roman" w:hAnsi="Times New Roman" w:cs="Times New Roman"/>
          <w:b/>
          <w:bCs/>
        </w:rPr>
        <w:t>Hajipur</w:t>
      </w:r>
      <w:proofErr w:type="spellEnd"/>
    </w:p>
    <w:sectPr w:rsidR="00231A83" w:rsidRPr="00231A8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ABDE6" w14:textId="77777777" w:rsidR="00CF6D20" w:rsidRDefault="00CF6D20" w:rsidP="00883E20">
      <w:pPr>
        <w:spacing w:after="0" w:line="240" w:lineRule="auto"/>
      </w:pPr>
      <w:r>
        <w:separator/>
      </w:r>
    </w:p>
  </w:endnote>
  <w:endnote w:type="continuationSeparator" w:id="0">
    <w:p w14:paraId="310FB7C4" w14:textId="77777777" w:rsidR="00CF6D20" w:rsidRDefault="00CF6D20" w:rsidP="00883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654213"/>
      <w:docPartObj>
        <w:docPartGallery w:val="Page Numbers (Bottom of Page)"/>
        <w:docPartUnique/>
      </w:docPartObj>
    </w:sdtPr>
    <w:sdtContent>
      <w:sdt>
        <w:sdtPr>
          <w:id w:val="-1669238322"/>
          <w:docPartObj>
            <w:docPartGallery w:val="Page Numbers (Top of Page)"/>
            <w:docPartUnique/>
          </w:docPartObj>
        </w:sdtPr>
        <w:sdtContent>
          <w:p w14:paraId="24051B0E" w14:textId="571E5DFE" w:rsidR="00883E20" w:rsidRDefault="00883E20">
            <w:pPr>
              <w:pStyle w:val="Footer"/>
              <w:jc w:val="center"/>
            </w:pPr>
            <w:r>
              <w:t xml:space="preserve">Page </w:t>
            </w:r>
            <w:r>
              <w:rPr>
                <w:b/>
                <w:bCs/>
              </w:rPr>
              <w:fldChar w:fldCharType="begin"/>
            </w:r>
            <w:r>
              <w:rPr>
                <w:b/>
                <w:bCs/>
              </w:rPr>
              <w:instrText xml:space="preserve"> PAGE </w:instrText>
            </w:r>
            <w:r>
              <w:rPr>
                <w:b/>
                <w:bCs/>
              </w:rPr>
              <w:fldChar w:fldCharType="separate"/>
            </w:r>
            <w:r w:rsidR="00842522">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842522">
              <w:rPr>
                <w:b/>
                <w:bCs/>
                <w:noProof/>
              </w:rPr>
              <w:t>2</w:t>
            </w:r>
            <w:r>
              <w:rPr>
                <w:b/>
                <w:bCs/>
              </w:rPr>
              <w:fldChar w:fldCharType="end"/>
            </w:r>
          </w:p>
        </w:sdtContent>
      </w:sdt>
    </w:sdtContent>
  </w:sdt>
  <w:p w14:paraId="746FFFD3" w14:textId="77777777" w:rsidR="00883E20" w:rsidRDefault="00883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FA505" w14:textId="77777777" w:rsidR="00CF6D20" w:rsidRDefault="00CF6D20" w:rsidP="00883E20">
      <w:pPr>
        <w:spacing w:after="0" w:line="240" w:lineRule="auto"/>
      </w:pPr>
      <w:r>
        <w:separator/>
      </w:r>
    </w:p>
  </w:footnote>
  <w:footnote w:type="continuationSeparator" w:id="0">
    <w:p w14:paraId="4B3443FE" w14:textId="77777777" w:rsidR="00CF6D20" w:rsidRDefault="00CF6D20" w:rsidP="00883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A8CD" w14:textId="0F5CEFA2" w:rsidR="00231A83" w:rsidRDefault="00231A83">
    <w:pPr>
      <w:pStyle w:val="Header"/>
    </w:pPr>
    <w:r>
      <w:rPr>
        <w:noProof/>
        <w:sz w:val="28"/>
        <w:szCs w:val="28"/>
        <w:lang w:bidi="hi-IN"/>
      </w:rPr>
      <w:drawing>
        <wp:anchor distT="0" distB="0" distL="114300" distR="114300" simplePos="0" relativeHeight="251661312" behindDoc="0" locked="0" layoutInCell="1" allowOverlap="1" wp14:anchorId="7B61D44B" wp14:editId="747375DE">
          <wp:simplePos x="0" y="0"/>
          <wp:positionH relativeFrom="column">
            <wp:posOffset>-695960</wp:posOffset>
          </wp:positionH>
          <wp:positionV relativeFrom="paragraph">
            <wp:posOffset>-243366</wp:posOffset>
          </wp:positionV>
          <wp:extent cx="7272655" cy="965607"/>
          <wp:effectExtent l="0" t="0" r="444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2655" cy="9656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D593D" w14:textId="77777777" w:rsidR="00231A83" w:rsidRDefault="00231A83">
    <w:pPr>
      <w:pStyle w:val="Header"/>
    </w:pPr>
  </w:p>
  <w:p w14:paraId="098C5807" w14:textId="77777777" w:rsidR="00231A83" w:rsidRDefault="00231A83">
    <w:pPr>
      <w:pStyle w:val="Header"/>
    </w:pPr>
  </w:p>
  <w:p w14:paraId="2DAC9425" w14:textId="77777777" w:rsidR="00231A83" w:rsidRDefault="00231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A5586"/>
    <w:multiLevelType w:val="multilevel"/>
    <w:tmpl w:val="A000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DE443B"/>
    <w:multiLevelType w:val="multilevel"/>
    <w:tmpl w:val="9BE41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F60A5F"/>
    <w:multiLevelType w:val="multilevel"/>
    <w:tmpl w:val="0B66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3496198">
    <w:abstractNumId w:val="0"/>
  </w:num>
  <w:num w:numId="2" w16cid:durableId="1538197712">
    <w:abstractNumId w:val="2"/>
  </w:num>
  <w:num w:numId="3" w16cid:durableId="15158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BF5"/>
    <w:rsid w:val="0004697C"/>
    <w:rsid w:val="000C7788"/>
    <w:rsid w:val="001F1FBA"/>
    <w:rsid w:val="00231A83"/>
    <w:rsid w:val="00444BF5"/>
    <w:rsid w:val="0057230A"/>
    <w:rsid w:val="006C7843"/>
    <w:rsid w:val="00842522"/>
    <w:rsid w:val="00883E20"/>
    <w:rsid w:val="00922691"/>
    <w:rsid w:val="00B441CB"/>
    <w:rsid w:val="00CF6D20"/>
    <w:rsid w:val="00D8075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9413C"/>
  <w15:docId w15:val="{1604D7EA-9CBB-4274-9D73-DA33E8CA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BF5"/>
    <w:rPr>
      <w:rFonts w:eastAsiaTheme="majorEastAsia" w:cstheme="majorBidi"/>
      <w:color w:val="272727" w:themeColor="text1" w:themeTint="D8"/>
    </w:rPr>
  </w:style>
  <w:style w:type="paragraph" w:styleId="Title">
    <w:name w:val="Title"/>
    <w:basedOn w:val="Normal"/>
    <w:next w:val="Normal"/>
    <w:link w:val="TitleChar"/>
    <w:uiPriority w:val="10"/>
    <w:qFormat/>
    <w:rsid w:val="00444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BF5"/>
    <w:pPr>
      <w:spacing w:before="160"/>
      <w:jc w:val="center"/>
    </w:pPr>
    <w:rPr>
      <w:i/>
      <w:iCs/>
      <w:color w:val="404040" w:themeColor="text1" w:themeTint="BF"/>
    </w:rPr>
  </w:style>
  <w:style w:type="character" w:customStyle="1" w:styleId="QuoteChar">
    <w:name w:val="Quote Char"/>
    <w:basedOn w:val="DefaultParagraphFont"/>
    <w:link w:val="Quote"/>
    <w:uiPriority w:val="29"/>
    <w:rsid w:val="00444BF5"/>
    <w:rPr>
      <w:i/>
      <w:iCs/>
      <w:color w:val="404040" w:themeColor="text1" w:themeTint="BF"/>
    </w:rPr>
  </w:style>
  <w:style w:type="paragraph" w:styleId="ListParagraph">
    <w:name w:val="List Paragraph"/>
    <w:basedOn w:val="Normal"/>
    <w:uiPriority w:val="34"/>
    <w:qFormat/>
    <w:rsid w:val="00444BF5"/>
    <w:pPr>
      <w:ind w:left="720"/>
      <w:contextualSpacing/>
    </w:pPr>
  </w:style>
  <w:style w:type="character" w:styleId="IntenseEmphasis">
    <w:name w:val="Intense Emphasis"/>
    <w:basedOn w:val="DefaultParagraphFont"/>
    <w:uiPriority w:val="21"/>
    <w:qFormat/>
    <w:rsid w:val="00444BF5"/>
    <w:rPr>
      <w:i/>
      <w:iCs/>
      <w:color w:val="0F4761" w:themeColor="accent1" w:themeShade="BF"/>
    </w:rPr>
  </w:style>
  <w:style w:type="paragraph" w:styleId="IntenseQuote">
    <w:name w:val="Intense Quote"/>
    <w:basedOn w:val="Normal"/>
    <w:next w:val="Normal"/>
    <w:link w:val="IntenseQuoteChar"/>
    <w:uiPriority w:val="30"/>
    <w:qFormat/>
    <w:rsid w:val="00444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BF5"/>
    <w:rPr>
      <w:i/>
      <w:iCs/>
      <w:color w:val="0F4761" w:themeColor="accent1" w:themeShade="BF"/>
    </w:rPr>
  </w:style>
  <w:style w:type="character" w:styleId="IntenseReference">
    <w:name w:val="Intense Reference"/>
    <w:basedOn w:val="DefaultParagraphFont"/>
    <w:uiPriority w:val="32"/>
    <w:qFormat/>
    <w:rsid w:val="00444BF5"/>
    <w:rPr>
      <w:b/>
      <w:bCs/>
      <w:smallCaps/>
      <w:color w:val="0F4761" w:themeColor="accent1" w:themeShade="BF"/>
      <w:spacing w:val="5"/>
    </w:rPr>
  </w:style>
  <w:style w:type="table" w:styleId="TableGrid">
    <w:name w:val="Table Grid"/>
    <w:basedOn w:val="TableNormal"/>
    <w:uiPriority w:val="39"/>
    <w:rsid w:val="0044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E20"/>
  </w:style>
  <w:style w:type="paragraph" w:styleId="Footer">
    <w:name w:val="footer"/>
    <w:basedOn w:val="Normal"/>
    <w:link w:val="FooterChar"/>
    <w:uiPriority w:val="99"/>
    <w:unhideWhenUsed/>
    <w:rsid w:val="00883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E20"/>
  </w:style>
  <w:style w:type="paragraph" w:styleId="BalloonText">
    <w:name w:val="Balloon Text"/>
    <w:basedOn w:val="Normal"/>
    <w:link w:val="BalloonTextChar"/>
    <w:uiPriority w:val="99"/>
    <w:semiHidden/>
    <w:unhideWhenUsed/>
    <w:rsid w:val="00883E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E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127">
      <w:bodyDiv w:val="1"/>
      <w:marLeft w:val="0"/>
      <w:marRight w:val="0"/>
      <w:marTop w:val="0"/>
      <w:marBottom w:val="0"/>
      <w:divBdr>
        <w:top w:val="none" w:sz="0" w:space="0" w:color="auto"/>
        <w:left w:val="none" w:sz="0" w:space="0" w:color="auto"/>
        <w:bottom w:val="none" w:sz="0" w:space="0" w:color="auto"/>
        <w:right w:val="none" w:sz="0" w:space="0" w:color="auto"/>
      </w:divBdr>
      <w:divsChild>
        <w:div w:id="361790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30934">
      <w:bodyDiv w:val="1"/>
      <w:marLeft w:val="0"/>
      <w:marRight w:val="0"/>
      <w:marTop w:val="0"/>
      <w:marBottom w:val="0"/>
      <w:divBdr>
        <w:top w:val="none" w:sz="0" w:space="0" w:color="auto"/>
        <w:left w:val="none" w:sz="0" w:space="0" w:color="auto"/>
        <w:bottom w:val="none" w:sz="0" w:space="0" w:color="auto"/>
        <w:right w:val="none" w:sz="0" w:space="0" w:color="auto"/>
      </w:divBdr>
    </w:div>
    <w:div w:id="329599470">
      <w:bodyDiv w:val="1"/>
      <w:marLeft w:val="0"/>
      <w:marRight w:val="0"/>
      <w:marTop w:val="0"/>
      <w:marBottom w:val="0"/>
      <w:divBdr>
        <w:top w:val="none" w:sz="0" w:space="0" w:color="auto"/>
        <w:left w:val="none" w:sz="0" w:space="0" w:color="auto"/>
        <w:bottom w:val="none" w:sz="0" w:space="0" w:color="auto"/>
        <w:right w:val="none" w:sz="0" w:space="0" w:color="auto"/>
      </w:divBdr>
    </w:div>
    <w:div w:id="347954637">
      <w:bodyDiv w:val="1"/>
      <w:marLeft w:val="0"/>
      <w:marRight w:val="0"/>
      <w:marTop w:val="0"/>
      <w:marBottom w:val="0"/>
      <w:divBdr>
        <w:top w:val="none" w:sz="0" w:space="0" w:color="auto"/>
        <w:left w:val="none" w:sz="0" w:space="0" w:color="auto"/>
        <w:bottom w:val="none" w:sz="0" w:space="0" w:color="auto"/>
        <w:right w:val="none" w:sz="0" w:space="0" w:color="auto"/>
      </w:divBdr>
    </w:div>
    <w:div w:id="765537108">
      <w:bodyDiv w:val="1"/>
      <w:marLeft w:val="0"/>
      <w:marRight w:val="0"/>
      <w:marTop w:val="0"/>
      <w:marBottom w:val="0"/>
      <w:divBdr>
        <w:top w:val="none" w:sz="0" w:space="0" w:color="auto"/>
        <w:left w:val="none" w:sz="0" w:space="0" w:color="auto"/>
        <w:bottom w:val="none" w:sz="0" w:space="0" w:color="auto"/>
        <w:right w:val="none" w:sz="0" w:space="0" w:color="auto"/>
      </w:divBdr>
    </w:div>
    <w:div w:id="837885189">
      <w:bodyDiv w:val="1"/>
      <w:marLeft w:val="0"/>
      <w:marRight w:val="0"/>
      <w:marTop w:val="0"/>
      <w:marBottom w:val="0"/>
      <w:divBdr>
        <w:top w:val="none" w:sz="0" w:space="0" w:color="auto"/>
        <w:left w:val="none" w:sz="0" w:space="0" w:color="auto"/>
        <w:bottom w:val="none" w:sz="0" w:space="0" w:color="auto"/>
        <w:right w:val="none" w:sz="0" w:space="0" w:color="auto"/>
      </w:divBdr>
    </w:div>
    <w:div w:id="1112942038">
      <w:bodyDiv w:val="1"/>
      <w:marLeft w:val="0"/>
      <w:marRight w:val="0"/>
      <w:marTop w:val="0"/>
      <w:marBottom w:val="0"/>
      <w:divBdr>
        <w:top w:val="none" w:sz="0" w:space="0" w:color="auto"/>
        <w:left w:val="none" w:sz="0" w:space="0" w:color="auto"/>
        <w:bottom w:val="none" w:sz="0" w:space="0" w:color="auto"/>
        <w:right w:val="none" w:sz="0" w:space="0" w:color="auto"/>
      </w:divBdr>
      <w:divsChild>
        <w:div w:id="1917281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423230">
      <w:bodyDiv w:val="1"/>
      <w:marLeft w:val="0"/>
      <w:marRight w:val="0"/>
      <w:marTop w:val="0"/>
      <w:marBottom w:val="0"/>
      <w:divBdr>
        <w:top w:val="none" w:sz="0" w:space="0" w:color="auto"/>
        <w:left w:val="none" w:sz="0" w:space="0" w:color="auto"/>
        <w:bottom w:val="none" w:sz="0" w:space="0" w:color="auto"/>
        <w:right w:val="none" w:sz="0" w:space="0" w:color="auto"/>
      </w:divBdr>
    </w:div>
    <w:div w:id="1755662328">
      <w:bodyDiv w:val="1"/>
      <w:marLeft w:val="0"/>
      <w:marRight w:val="0"/>
      <w:marTop w:val="0"/>
      <w:marBottom w:val="0"/>
      <w:divBdr>
        <w:top w:val="none" w:sz="0" w:space="0" w:color="auto"/>
        <w:left w:val="none" w:sz="0" w:space="0" w:color="auto"/>
        <w:bottom w:val="none" w:sz="0" w:space="0" w:color="auto"/>
        <w:right w:val="none" w:sz="0" w:space="0" w:color="auto"/>
      </w:divBdr>
    </w:div>
    <w:div w:id="2034332177">
      <w:bodyDiv w:val="1"/>
      <w:marLeft w:val="0"/>
      <w:marRight w:val="0"/>
      <w:marTop w:val="0"/>
      <w:marBottom w:val="0"/>
      <w:divBdr>
        <w:top w:val="none" w:sz="0" w:space="0" w:color="auto"/>
        <w:left w:val="none" w:sz="0" w:space="0" w:color="auto"/>
        <w:bottom w:val="none" w:sz="0" w:space="0" w:color="auto"/>
        <w:right w:val="none" w:sz="0" w:space="0" w:color="auto"/>
      </w:divBdr>
    </w:div>
    <w:div w:id="210082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480</Words>
  <Characters>2787</Characters>
  <Application>Microsoft Office Word</Application>
  <DocSecurity>0</DocSecurity>
  <Lines>116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Irshad Khan</dc:creator>
  <cp:keywords/>
  <dc:description/>
  <cp:lastModifiedBy>HP</cp:lastModifiedBy>
  <cp:revision>6</cp:revision>
  <cp:lastPrinted>2025-07-30T06:22:00Z</cp:lastPrinted>
  <dcterms:created xsi:type="dcterms:W3CDTF">2025-07-29T11:37:00Z</dcterms:created>
  <dcterms:modified xsi:type="dcterms:W3CDTF">2025-07-30T06:35:00Z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84446904-ff9c-49a0-a31b-979ab7082d3f</vt:lpwstr>
  </property>
</Properties>
</file>